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6D" w:rsidRDefault="008974A4" w:rsidP="009B1A7C">
      <w:pPr>
        <w:shd w:val="clear" w:color="auto" w:fill="FFFFFF"/>
        <w:tabs>
          <w:tab w:val="left" w:pos="1560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2C12AD" wp14:editId="73D549CA">
            <wp:extent cx="3133725" cy="922662"/>
            <wp:effectExtent l="0" t="0" r="0" b="0"/>
            <wp:docPr id="16" name="Рисунок 9" descr="\\imrserv\КМЦ Рабочая\1 ЛИЧНЫЕ\Мрачек Елена\1 ППМИ\фирменный стиль ППМИ\лого\1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 descr="\\imrserv\КМЦ Рабочая\1 ЛИЧНЫЕ\Мрачек Елена\1 ППМИ\фирменный стиль ППМИ\лого\1-02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21" cy="95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A7C" w:rsidRPr="009B1A7C" w:rsidRDefault="009B1A7C" w:rsidP="009B1A7C">
      <w:pPr>
        <w:shd w:val="clear" w:color="auto" w:fill="FFFFFF"/>
        <w:tabs>
          <w:tab w:val="left" w:pos="1560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415" w:rsidRDefault="000C62E2" w:rsidP="000E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  <w:r w:rsidR="000E3415" w:rsidRPr="000E3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0E3415" w:rsidRPr="000E3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итогах реализации инициативного проекта</w:t>
      </w:r>
    </w:p>
    <w:p w:rsidR="000E3415" w:rsidRPr="000E3415" w:rsidRDefault="000E3415" w:rsidP="000E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5BC2" w:rsidRPr="000E3415" w:rsidRDefault="000E3415" w:rsidP="000E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«НИКТО НЕ ЗАБЫТ, НИЧТО НЕ ЗАБЫТО» благоустройство места памяти участников ВОВ в </w:t>
      </w:r>
      <w:proofErr w:type="gramStart"/>
      <w:r w:rsidRPr="000E3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0E3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Средняя Агинка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7"/>
        <w:gridCol w:w="4608"/>
      </w:tblGrid>
      <w:tr w:rsidR="00AE5BC2" w:rsidRPr="00AE5BC2" w:rsidTr="002B37B2">
        <w:tc>
          <w:tcPr>
            <w:tcW w:w="4737" w:type="dxa"/>
          </w:tcPr>
          <w:p w:rsidR="00AE5BC2" w:rsidRPr="00045F78" w:rsidRDefault="00AE5BC2" w:rsidP="002551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Муниципальный округ/ район Красноярского края</w:t>
            </w:r>
          </w:p>
        </w:tc>
        <w:tc>
          <w:tcPr>
            <w:tcW w:w="4608" w:type="dxa"/>
          </w:tcPr>
          <w:p w:rsidR="00AE5BC2" w:rsidRPr="00AE5BC2" w:rsidRDefault="000E3415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Саянский район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Поселение</w:t>
            </w:r>
          </w:p>
        </w:tc>
        <w:tc>
          <w:tcPr>
            <w:tcW w:w="4608" w:type="dxa"/>
          </w:tcPr>
          <w:p w:rsidR="00AE5BC2" w:rsidRPr="00AE5BC2" w:rsidRDefault="000E3415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Среднеагинский сельсовет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4608" w:type="dxa"/>
          </w:tcPr>
          <w:p w:rsidR="00AE5BC2" w:rsidRPr="00AE5BC2" w:rsidRDefault="000E3415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. Средняя Агинка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4608" w:type="dxa"/>
          </w:tcPr>
          <w:p w:rsidR="00AE5BC2" w:rsidRPr="00AE5BC2" w:rsidRDefault="000E3415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0E341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«НИКТО НЕ ЗАБЫТ, НИЧТО НЕ ЗАБЫТО» благоустройство места памяти участников ВОВ в </w:t>
            </w:r>
            <w:proofErr w:type="gramStart"/>
            <w:r w:rsidRPr="000E341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E341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. Средняя Агинка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Описание проблемы, которую решил  инициативный проект</w:t>
            </w:r>
          </w:p>
        </w:tc>
        <w:tc>
          <w:tcPr>
            <w:tcW w:w="4608" w:type="dxa"/>
          </w:tcPr>
          <w:p w:rsidR="000E3415" w:rsidRPr="000E3415" w:rsidRDefault="000E3415" w:rsidP="000E341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0E341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Благоустройство места памяти участников ВОВ  в </w:t>
            </w:r>
            <w:proofErr w:type="gramStart"/>
            <w:r w:rsidRPr="000E341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E341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. Средняя Агинка </w:t>
            </w:r>
          </w:p>
          <w:p w:rsidR="00AE5BC2" w:rsidRPr="00AE5BC2" w:rsidRDefault="000E3415" w:rsidP="000E341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Снижение затрат</w:t>
            </w:r>
            <w:r w:rsidRPr="000E341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бюджетных средств на ежегодный косметический ремонт памятника.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Дата и номер протокола проведения итогового собрания по выбору инициативного проекта</w:t>
            </w:r>
          </w:p>
        </w:tc>
        <w:tc>
          <w:tcPr>
            <w:tcW w:w="4608" w:type="dxa"/>
          </w:tcPr>
          <w:p w:rsidR="00AE5BC2" w:rsidRPr="00AE5BC2" w:rsidRDefault="000E3415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03.12.2022 № 1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Нормативно-правовой акт, являющийся основанием для реализации инициативного проекта и выделения иного межбюджетного трансферта</w:t>
            </w:r>
          </w:p>
        </w:tc>
        <w:tc>
          <w:tcPr>
            <w:tcW w:w="4608" w:type="dxa"/>
          </w:tcPr>
          <w:p w:rsidR="00AE5BC2" w:rsidRPr="00600F33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600F33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Постановление Правительства Красноярского края №213-п от 28.03.2022 «Об утверждении распределения иных межбюджетных трансфертов бюджетам МО Красноярского края на осуществление расходов, направленных на реализацию мероприятий по поддержке местных инициатив, на 2022 год»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Общая стоимость реализации инициативного проекта, в том числе:</w:t>
            </w:r>
          </w:p>
        </w:tc>
        <w:tc>
          <w:tcPr>
            <w:tcW w:w="4608" w:type="dxa"/>
          </w:tcPr>
          <w:p w:rsidR="00AE5BC2" w:rsidRPr="00AE5BC2" w:rsidRDefault="000E3415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800 000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Средства населения </w:t>
            </w:r>
          </w:p>
        </w:tc>
        <w:tc>
          <w:tcPr>
            <w:tcW w:w="4608" w:type="dxa"/>
          </w:tcPr>
          <w:p w:rsidR="00AE5BC2" w:rsidRPr="00AE5BC2" w:rsidRDefault="000E3415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72 000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Средства юридических лиц, ИП</w:t>
            </w:r>
          </w:p>
        </w:tc>
        <w:tc>
          <w:tcPr>
            <w:tcW w:w="4608" w:type="dxa"/>
          </w:tcPr>
          <w:p w:rsidR="00AE5BC2" w:rsidRPr="00AE5BC2" w:rsidRDefault="000E3415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8 000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08" w:type="dxa"/>
          </w:tcPr>
          <w:p w:rsidR="00AE5BC2" w:rsidRPr="00AE5BC2" w:rsidRDefault="000E3415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40 000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Иной межбюджетный трансферт</w:t>
            </w:r>
          </w:p>
        </w:tc>
        <w:tc>
          <w:tcPr>
            <w:tcW w:w="4608" w:type="dxa"/>
          </w:tcPr>
          <w:p w:rsidR="00AE5BC2" w:rsidRPr="00AE5BC2" w:rsidRDefault="000E3415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680 000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Перечень муниципальных контрактов, заключенных в </w:t>
            </w:r>
            <w:r w:rsidR="00BA68D4"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рамках проекта (дата, номер, </w:t>
            </w: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подрядчик/поставщик) </w:t>
            </w:r>
          </w:p>
        </w:tc>
        <w:tc>
          <w:tcPr>
            <w:tcW w:w="4608" w:type="dxa"/>
          </w:tcPr>
          <w:p w:rsidR="00AE5BC2" w:rsidRDefault="000E3415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Договор № 1</w:t>
            </w:r>
            <w:r w:rsidR="009B1A7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от 085.06.2022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ИП</w:t>
            </w:r>
            <w:r w:rsidR="009B1A7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Бусыгин А.Н </w:t>
            </w:r>
          </w:p>
          <w:p w:rsidR="009B1A7C" w:rsidRPr="00AE5BC2" w:rsidRDefault="009B1A7C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Договор № 2 от 01.07.2022 ИП Мельгунов Д.М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Дата завершения реализации проекта</w:t>
            </w:r>
          </w:p>
        </w:tc>
        <w:tc>
          <w:tcPr>
            <w:tcW w:w="4608" w:type="dxa"/>
          </w:tcPr>
          <w:p w:rsidR="00AE5BC2" w:rsidRPr="00AE5BC2" w:rsidRDefault="009B1A7C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30.10.2022</w:t>
            </w:r>
          </w:p>
        </w:tc>
      </w:tr>
      <w:tr w:rsidR="00AE5BC2" w:rsidRPr="00AE5BC2" w:rsidTr="002B37B2">
        <w:tc>
          <w:tcPr>
            <w:tcW w:w="4737" w:type="dxa"/>
          </w:tcPr>
          <w:p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Краткое описание реализации инициативного проекта (выполненные </w:t>
            </w: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lastRenderedPageBreak/>
              <w:t>работы по контракту, трудовое и имущественное участие населения и юридических лиц)</w:t>
            </w:r>
          </w:p>
        </w:tc>
        <w:tc>
          <w:tcPr>
            <w:tcW w:w="4608" w:type="dxa"/>
          </w:tcPr>
          <w:p w:rsidR="009B1A7C" w:rsidRPr="009B1A7C" w:rsidRDefault="009B1A7C" w:rsidP="009B1A7C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9B1A7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lastRenderedPageBreak/>
              <w:t xml:space="preserve">В ходе реализации данного проекта необходимо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проведены следующие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lastRenderedPageBreak/>
              <w:t>виды работ: проведено освещение, укреплен бетонный фундамент, заменены</w:t>
            </w:r>
            <w:r w:rsidRPr="009B1A7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мраморные плиты с гравировками  фамилий погибших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и пропавших без вести, заменена облицовка</w:t>
            </w:r>
            <w:r w:rsidRPr="009B1A7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мемориала,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заменена тротуарная</w:t>
            </w:r>
            <w:r w:rsidRPr="009B1A7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литка.</w:t>
            </w:r>
            <w:r w:rsidRPr="009B1A7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0F33" w:rsidRDefault="00600F33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:rsidR="00AE5BC2" w:rsidRPr="000326D9" w:rsidRDefault="00AE5BC2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326D9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Подписи: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446"/>
        <w:gridCol w:w="6910"/>
      </w:tblGrid>
      <w:tr w:rsidR="00C008F5" w:rsidRPr="000326D9" w:rsidTr="00045F78">
        <w:tc>
          <w:tcPr>
            <w:tcW w:w="2446" w:type="dxa"/>
          </w:tcPr>
          <w:p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Глава </w:t>
            </w:r>
          </w:p>
          <w:p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муниципального образования</w:t>
            </w:r>
          </w:p>
        </w:tc>
        <w:tc>
          <w:tcPr>
            <w:tcW w:w="6910" w:type="dxa"/>
          </w:tcPr>
          <w:p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__________________________</w:t>
            </w:r>
            <w:r w:rsidR="000326D9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_______________________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</w:t>
            </w:r>
          </w:p>
          <w:p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__________________________</w:t>
            </w:r>
            <w:r w:rsidR="000326D9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_______________________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</w:t>
            </w:r>
          </w:p>
          <w:p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наименование поселения и муниципального </w:t>
            </w:r>
            <w:r w:rsidR="0025510B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округа/</w:t>
            </w:r>
            <w:r w:rsidR="0025510B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района                              </w:t>
            </w:r>
          </w:p>
          <w:p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</w:t>
            </w:r>
            <w:r w:rsidR="000326D9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 /____________________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/</w:t>
            </w:r>
          </w:p>
          <w:p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(подпись)     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МП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           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(Ф.И.О. полностью)</w:t>
            </w:r>
          </w:p>
          <w:p w:rsidR="00AE5BC2" w:rsidRPr="000326D9" w:rsidRDefault="00AE5BC2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</w:p>
        </w:tc>
      </w:tr>
      <w:tr w:rsidR="00C008F5" w:rsidRPr="000326D9" w:rsidTr="00045F78">
        <w:tc>
          <w:tcPr>
            <w:tcW w:w="2446" w:type="dxa"/>
          </w:tcPr>
          <w:p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Председатель инициативной группы</w:t>
            </w:r>
          </w:p>
        </w:tc>
        <w:tc>
          <w:tcPr>
            <w:tcW w:w="6910" w:type="dxa"/>
          </w:tcPr>
          <w:p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 /_</w:t>
            </w:r>
            <w:r w:rsidR="000326D9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/</w:t>
            </w:r>
          </w:p>
          <w:p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(подпись)     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</w:t>
            </w:r>
            <w:r w:rsidR="00E47EC1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      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(Ф.И.О. полностью)</w:t>
            </w:r>
          </w:p>
          <w:p w:rsidR="00AE5BC2" w:rsidRPr="000326D9" w:rsidRDefault="00AE5BC2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</w:p>
        </w:tc>
      </w:tr>
    </w:tbl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</w:pPr>
    </w:p>
    <w:p w:rsidR="009B1A7C" w:rsidRDefault="009B1A7C" w:rsidP="004660BA">
      <w:pPr>
        <w:spacing w:after="0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7B62AC" w:rsidRPr="00045F78" w:rsidRDefault="007B62AC" w:rsidP="00045F78">
      <w:pPr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B62AC" w:rsidRPr="00045F78" w:rsidSect="00045F78">
      <w:footerReference w:type="default" r:id="rId9"/>
      <w:pgSz w:w="11906" w:h="16838"/>
      <w:pgMar w:top="28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E9" w:rsidRDefault="002128E9" w:rsidP="00316843">
      <w:pPr>
        <w:spacing w:after="0" w:line="240" w:lineRule="auto"/>
      </w:pPr>
      <w:r>
        <w:separator/>
      </w:r>
    </w:p>
  </w:endnote>
  <w:endnote w:type="continuationSeparator" w:id="0">
    <w:p w:rsidR="002128E9" w:rsidRDefault="002128E9" w:rsidP="0031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72" w:rsidRDefault="00202172">
    <w:pPr>
      <w:pStyle w:val="a5"/>
    </w:pPr>
  </w:p>
  <w:p w:rsidR="00202172" w:rsidRDefault="00202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E9" w:rsidRDefault="002128E9" w:rsidP="00316843">
      <w:pPr>
        <w:spacing w:after="0" w:line="240" w:lineRule="auto"/>
      </w:pPr>
      <w:r>
        <w:separator/>
      </w:r>
    </w:p>
  </w:footnote>
  <w:footnote w:type="continuationSeparator" w:id="0">
    <w:p w:rsidR="002128E9" w:rsidRDefault="002128E9" w:rsidP="0031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22.5pt;height:22.5pt;visibility:visible;mso-wrap-style:square" o:bullet="t">
        <v:imagedata r:id="rId1" o:title="number"/>
      </v:shape>
    </w:pict>
  </w:numPicBullet>
  <w:numPicBullet w:numPicBulletId="1">
    <w:pict>
      <v:shape id="_x0000_i1078" type="#_x0000_t75" style="width:23.25pt;height:23.25pt;visibility:visible;mso-wrap-style:square" o:bullet="t">
        <v:imagedata r:id="rId2" o:title="number (1)"/>
      </v:shape>
    </w:pict>
  </w:numPicBullet>
  <w:numPicBullet w:numPicBulletId="2">
    <w:pict>
      <v:shape id="_x0000_i1079" type="#_x0000_t75" alt="Настройка значка премиум-класса" style="width:25.5pt;height:25.5pt;visibility:visible;mso-wrap-style:square" o:bullet="t">
        <v:imagedata r:id="rId3" o:title="Настройка значка премиум-класса"/>
      </v:shape>
    </w:pict>
  </w:numPicBullet>
  <w:abstractNum w:abstractNumId="0">
    <w:nsid w:val="178D235E"/>
    <w:multiLevelType w:val="hybridMultilevel"/>
    <w:tmpl w:val="2CBC9FEC"/>
    <w:lvl w:ilvl="0" w:tplc="B4D27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EC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E1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C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A5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62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0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FF4C60"/>
    <w:multiLevelType w:val="hybridMultilevel"/>
    <w:tmpl w:val="741A6974"/>
    <w:lvl w:ilvl="0" w:tplc="06DC9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2A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0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8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AE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6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01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F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AD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325CF4"/>
    <w:multiLevelType w:val="hybridMultilevel"/>
    <w:tmpl w:val="EBB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804E4"/>
    <w:multiLevelType w:val="hybridMultilevel"/>
    <w:tmpl w:val="84F64F96"/>
    <w:lvl w:ilvl="0" w:tplc="AE4C1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66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AF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3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0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B07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2B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5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F9"/>
    <w:rsid w:val="000326D9"/>
    <w:rsid w:val="00045F78"/>
    <w:rsid w:val="00096630"/>
    <w:rsid w:val="000C3396"/>
    <w:rsid w:val="000C62E2"/>
    <w:rsid w:val="000E3415"/>
    <w:rsid w:val="0013374F"/>
    <w:rsid w:val="00202172"/>
    <w:rsid w:val="00211B76"/>
    <w:rsid w:val="002128E9"/>
    <w:rsid w:val="0025510B"/>
    <w:rsid w:val="00316843"/>
    <w:rsid w:val="00357784"/>
    <w:rsid w:val="003F14D0"/>
    <w:rsid w:val="00465029"/>
    <w:rsid w:val="004660BA"/>
    <w:rsid w:val="00485F35"/>
    <w:rsid w:val="005025AA"/>
    <w:rsid w:val="005B01F9"/>
    <w:rsid w:val="005C49D2"/>
    <w:rsid w:val="00600F33"/>
    <w:rsid w:val="00703E54"/>
    <w:rsid w:val="007B62AC"/>
    <w:rsid w:val="007D4AFB"/>
    <w:rsid w:val="00853B82"/>
    <w:rsid w:val="00870725"/>
    <w:rsid w:val="00893C6F"/>
    <w:rsid w:val="008974A4"/>
    <w:rsid w:val="009B1A7C"/>
    <w:rsid w:val="00A365BC"/>
    <w:rsid w:val="00A60ABE"/>
    <w:rsid w:val="00AE5BC2"/>
    <w:rsid w:val="00B17A04"/>
    <w:rsid w:val="00BA68D4"/>
    <w:rsid w:val="00BB0A6D"/>
    <w:rsid w:val="00C008F5"/>
    <w:rsid w:val="00C533DC"/>
    <w:rsid w:val="00CC3ED9"/>
    <w:rsid w:val="00D13BD4"/>
    <w:rsid w:val="00DD457D"/>
    <w:rsid w:val="00E47EC1"/>
    <w:rsid w:val="00F07DDE"/>
    <w:rsid w:val="00F2003E"/>
    <w:rsid w:val="00F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A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43"/>
  </w:style>
  <w:style w:type="paragraph" w:styleId="a5">
    <w:name w:val="footer"/>
    <w:basedOn w:val="a"/>
    <w:link w:val="a6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43"/>
  </w:style>
  <w:style w:type="table" w:styleId="a7">
    <w:name w:val="Table Grid"/>
    <w:basedOn w:val="a1"/>
    <w:uiPriority w:val="39"/>
    <w:rsid w:val="00AE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E5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5BC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5B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43"/>
  </w:style>
  <w:style w:type="paragraph" w:styleId="a5">
    <w:name w:val="footer"/>
    <w:basedOn w:val="a"/>
    <w:link w:val="a6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43"/>
  </w:style>
  <w:style w:type="table" w:styleId="a7">
    <w:name w:val="Table Grid"/>
    <w:basedOn w:val="a1"/>
    <w:uiPriority w:val="39"/>
    <w:rsid w:val="00AE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E5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5BC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5B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 Богачев</dc:creator>
  <cp:lastModifiedBy>Admin</cp:lastModifiedBy>
  <cp:revision>2</cp:revision>
  <dcterms:created xsi:type="dcterms:W3CDTF">2022-10-14T01:40:00Z</dcterms:created>
  <dcterms:modified xsi:type="dcterms:W3CDTF">2022-10-14T01:40:00Z</dcterms:modified>
</cp:coreProperties>
</file>